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492D4B" w14:textId="77777777" w:rsidR="00136D19" w:rsidRPr="006A4A51" w:rsidRDefault="00D50968" w:rsidP="00136D19">
      <w:pPr>
        <w:jc w:val="right"/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hAnsi="Klavika Rg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EA5D" wp14:editId="1F50F117">
                <wp:simplePos x="0" y="0"/>
                <wp:positionH relativeFrom="column">
                  <wp:posOffset>-1323975</wp:posOffset>
                </wp:positionH>
                <wp:positionV relativeFrom="paragraph">
                  <wp:posOffset>-1219200</wp:posOffset>
                </wp:positionV>
                <wp:extent cx="6238875" cy="1905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ln w="47625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67000">
                                <a:srgbClr val="D2AB67"/>
                              </a:gs>
                              <a:gs pos="82000">
                                <a:srgbClr val="D2AB67"/>
                              </a:gs>
                              <a:gs pos="100000">
                                <a:srgbClr val="D2AB67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7750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25pt,-96pt" to="387pt,-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" strokeweight="3.75pt">
                <v:stroke joinstyle="miter"/>
              </v:line>
            </w:pict>
          </mc:Fallback>
        </mc:AlternateContent>
      </w:r>
    </w:p>
    <w:p w14:paraId="7E5B763A" w14:textId="77777777" w:rsidR="00136D19" w:rsidRPr="006A4A51" w:rsidRDefault="00136D19" w:rsidP="00136D19">
      <w:pPr>
        <w:jc w:val="right"/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</w:pPr>
    </w:p>
    <w:p w14:paraId="15D38310" w14:textId="77777777" w:rsidR="00136D19" w:rsidRPr="006A4A51" w:rsidRDefault="00136D19" w:rsidP="00136D19">
      <w:pPr>
        <w:jc w:val="right"/>
        <w:rPr>
          <w:rFonts w:ascii="Klavika Rg" w:hAnsi="Klavika Rg" w:cs="Times New Roman"/>
          <w:noProof/>
          <w:lang w:eastAsia="lv-LV"/>
        </w:rPr>
      </w:pPr>
      <w:r w:rsidRPr="006A4A51"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  <w:t>Latvijas Futbola federācijai</w:t>
      </w:r>
    </w:p>
    <w:p w14:paraId="6E57B72E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361B4CA8" w14:textId="7F74014F" w:rsidR="00136D19" w:rsidRPr="006A4A51" w:rsidRDefault="002A1C28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201</w:t>
      </w:r>
      <w:r w:rsidR="000A340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9</w:t>
      </w:r>
      <w:r w:rsidR="00136D19"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.</w:t>
      </w:r>
      <w:r w:rsidR="000A7FC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136D19"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gada </w:t>
      </w:r>
      <w:r w:rsidR="000A340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__</w:t>
      </w:r>
      <w:r w:rsidR="00136D19"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.</w:t>
      </w:r>
      <w:r w:rsidR="00DD710D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7C75EC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decembrī</w:t>
      </w:r>
    </w:p>
    <w:p w14:paraId="5058A711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740E0F70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5A733AD7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jc w:val="center"/>
        <w:rPr>
          <w:rFonts w:ascii="Klavika Rg" w:eastAsia="Times-Roman" w:hAnsi="Klavika Rg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bCs/>
          <w:iCs/>
          <w:kern w:val="1"/>
          <w:sz w:val="24"/>
          <w:szCs w:val="24"/>
          <w:lang w:eastAsia="hi-IN" w:bidi="hi-IN"/>
        </w:rPr>
        <w:t>PIETEIKUMS</w:t>
      </w:r>
    </w:p>
    <w:p w14:paraId="11A52D63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08CAFC4B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6E3D8E1A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4A8178E0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jc w:val="both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640705E9" w14:textId="2419316F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(</w:t>
      </w:r>
      <w:r w:rsidRPr="006A4A51"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Organizācijas nosaukums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) informē, k</w:t>
      </w:r>
      <w:r w:rsidR="002A1C28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a LFF </w:t>
      </w:r>
      <w:r w:rsidR="00DD710D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ārkārtas</w:t>
      </w:r>
      <w:r w:rsidR="000A340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A3525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K</w:t>
      </w:r>
      <w:r w:rsidR="00E303A0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ongresā, kas</w:t>
      </w:r>
      <w:r w:rsidR="002A1C28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notiks 201</w:t>
      </w:r>
      <w:r w:rsidR="000A340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9</w:t>
      </w:r>
      <w:r w:rsidR="002A1C28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.</w:t>
      </w:r>
      <w:r w:rsidR="00E303A0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DD710D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gada 1</w:t>
      </w:r>
      <w:r w:rsidR="007C75EC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2</w:t>
      </w:r>
      <w:r w:rsidR="00DD710D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. </w:t>
      </w:r>
      <w:r w:rsidR="007C75EC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decembrī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, (</w:t>
      </w:r>
      <w:r w:rsidRPr="006A4A51"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organizācijas nosaukums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) pārstāvēs (</w:t>
      </w:r>
      <w:r w:rsidRPr="006A4A51"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vārds, uzvārds, personas kods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).</w:t>
      </w:r>
    </w:p>
    <w:p w14:paraId="7C7AA1FE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07A59220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75E38B0C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355A38C1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61402572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74E95E61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37D69285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3DBFC5B8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0110EFAD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01C76C6F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>(Amats)</w:t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  <w:t>(Vārds, uzvārds)</w:t>
      </w:r>
    </w:p>
    <w:p w14:paraId="5A9794B9" w14:textId="77777777" w:rsidR="00136D19" w:rsidRPr="006A4A51" w:rsidRDefault="00136D19" w:rsidP="00136D19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04315D9B" w14:textId="77777777" w:rsidR="00136D19" w:rsidRPr="006A4A51" w:rsidRDefault="00136D19" w:rsidP="00136D19">
      <w:pPr>
        <w:autoSpaceDE w:val="0"/>
        <w:jc w:val="right"/>
        <w:rPr>
          <w:rFonts w:ascii="Klavika Rg" w:hAnsi="Klavika Rg" w:cs="Times New Roman"/>
          <w:noProof/>
          <w:sz w:val="24"/>
          <w:szCs w:val="24"/>
          <w:lang w:eastAsia="lv-LV"/>
        </w:rPr>
      </w:pPr>
    </w:p>
    <w:p w14:paraId="74E0A6BF" w14:textId="77777777" w:rsidR="00136D19" w:rsidRPr="006A4A51" w:rsidRDefault="00136D19">
      <w:pPr>
        <w:rPr>
          <w:rFonts w:ascii="Klavika Rg" w:hAnsi="Klavika Rg" w:cs="Times New Roman"/>
          <w:noProof/>
          <w:sz w:val="24"/>
          <w:szCs w:val="24"/>
          <w:lang w:eastAsia="lv-LV"/>
        </w:rPr>
      </w:pPr>
    </w:p>
    <w:sectPr w:rsidR="00136D19" w:rsidRPr="006A4A51" w:rsidSect="00011E2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9A39E" w14:textId="77777777" w:rsidR="00344030" w:rsidRDefault="00344030" w:rsidP="00D50968">
      <w:pPr>
        <w:spacing w:after="0" w:line="240" w:lineRule="auto"/>
      </w:pPr>
      <w:r>
        <w:separator/>
      </w:r>
    </w:p>
  </w:endnote>
  <w:endnote w:type="continuationSeparator" w:id="0">
    <w:p w14:paraId="53190C93" w14:textId="77777777" w:rsidR="00344030" w:rsidRDefault="00344030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Klavika Rg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imes-Roman">
    <w:altName w:val="Times New Roman"/>
    <w:charset w:val="00"/>
    <w:family w:val="roman"/>
    <w:pitch w:val="default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0B51" w14:textId="77777777" w:rsidR="00344030" w:rsidRDefault="00344030" w:rsidP="00D50968">
      <w:pPr>
        <w:spacing w:after="0" w:line="240" w:lineRule="auto"/>
      </w:pPr>
      <w:r>
        <w:separator/>
      </w:r>
    </w:p>
  </w:footnote>
  <w:footnote w:type="continuationSeparator" w:id="0">
    <w:p w14:paraId="77184F09" w14:textId="77777777" w:rsidR="00344030" w:rsidRDefault="00344030" w:rsidP="00D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971F" w14:textId="1942F661" w:rsidR="00D50968" w:rsidRPr="003B19B2" w:rsidRDefault="00D50968" w:rsidP="00D50968">
    <w:pPr>
      <w:pStyle w:val="Header"/>
      <w:jc w:val="right"/>
      <w:rPr>
        <w:rFonts w:ascii="Klavika Lt" w:hAnsi="Klavika Lt"/>
      </w:rPr>
    </w:pPr>
    <w:r w:rsidRPr="003B19B2">
      <w:rPr>
        <w:rFonts w:ascii="Klavika Lt" w:hAnsi="Klavika L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4DC8F" wp14:editId="217E354A">
              <wp:simplePos x="0" y="0"/>
              <wp:positionH relativeFrom="margin">
                <wp:posOffset>-1270</wp:posOffset>
              </wp:positionH>
              <wp:positionV relativeFrom="margin">
                <wp:posOffset>-227965</wp:posOffset>
              </wp:positionV>
              <wp:extent cx="6238875" cy="19050"/>
              <wp:effectExtent l="0" t="19050" r="47625" b="3810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9050"/>
                      </a:xfrm>
                      <a:prstGeom prst="line">
                        <a:avLst/>
                      </a:prstGeom>
                      <a:ln w="47625">
                        <a:solidFill>
                          <a:srgbClr val="D2AB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56141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.1pt,-17.95pt" to="491.1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" strokecolor="#d2ab67" strokeweight="3.75pt">
              <v:stroke joinstyle="miter"/>
              <w10:wrap type="square" anchorx="margin" anchory="margin"/>
            </v:line>
          </w:pict>
        </mc:Fallback>
      </mc:AlternateContent>
    </w:r>
    <w:r w:rsidR="007E07B4">
      <w:rPr>
        <w:rFonts w:ascii="Klavika Lt" w:hAnsi="Klavika Lt"/>
      </w:rPr>
      <w:t xml:space="preserve">LFF </w:t>
    </w:r>
    <w:r w:rsidR="00DD710D">
      <w:rPr>
        <w:rFonts w:ascii="Klavika Lt" w:hAnsi="Klavika Lt"/>
      </w:rPr>
      <w:t>ārkārtas K</w:t>
    </w:r>
    <w:r w:rsidR="00A67B55">
      <w:rPr>
        <w:rFonts w:ascii="Klavika Lt" w:hAnsi="Klavika Lt"/>
      </w:rPr>
      <w:t xml:space="preserve">ongress </w:t>
    </w:r>
    <w:r w:rsidR="007C75EC">
      <w:rPr>
        <w:rFonts w:ascii="Klavika Lt" w:hAnsi="Klavika Lt"/>
      </w:rPr>
      <w:t>12/12/2019</w:t>
    </w:r>
  </w:p>
  <w:p w14:paraId="4D873024" w14:textId="77777777" w:rsidR="00D50968" w:rsidRDefault="00D5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F2"/>
    <w:rsid w:val="00011E23"/>
    <w:rsid w:val="000A3405"/>
    <w:rsid w:val="000A7FC1"/>
    <w:rsid w:val="00114F1A"/>
    <w:rsid w:val="00136D19"/>
    <w:rsid w:val="0014101E"/>
    <w:rsid w:val="00166A03"/>
    <w:rsid w:val="00195C87"/>
    <w:rsid w:val="001A42BE"/>
    <w:rsid w:val="00237E47"/>
    <w:rsid w:val="00284C5F"/>
    <w:rsid w:val="002A1C28"/>
    <w:rsid w:val="00344030"/>
    <w:rsid w:val="003B19B2"/>
    <w:rsid w:val="003C2B7E"/>
    <w:rsid w:val="003F5513"/>
    <w:rsid w:val="005526FB"/>
    <w:rsid w:val="00573E7B"/>
    <w:rsid w:val="005A20D1"/>
    <w:rsid w:val="00657828"/>
    <w:rsid w:val="006649A1"/>
    <w:rsid w:val="00664C73"/>
    <w:rsid w:val="00691F90"/>
    <w:rsid w:val="006A4A51"/>
    <w:rsid w:val="006F3382"/>
    <w:rsid w:val="007173F2"/>
    <w:rsid w:val="00720C47"/>
    <w:rsid w:val="007C5AB3"/>
    <w:rsid w:val="007C75EC"/>
    <w:rsid w:val="007E07B4"/>
    <w:rsid w:val="00882FA0"/>
    <w:rsid w:val="008D2C29"/>
    <w:rsid w:val="008E5F75"/>
    <w:rsid w:val="008E706F"/>
    <w:rsid w:val="008F071D"/>
    <w:rsid w:val="00966B81"/>
    <w:rsid w:val="009C5FB4"/>
    <w:rsid w:val="009F34D8"/>
    <w:rsid w:val="00A3525E"/>
    <w:rsid w:val="00A67B55"/>
    <w:rsid w:val="00A802DE"/>
    <w:rsid w:val="00A94CDE"/>
    <w:rsid w:val="00AA79E7"/>
    <w:rsid w:val="00AF0C53"/>
    <w:rsid w:val="00B94049"/>
    <w:rsid w:val="00C07599"/>
    <w:rsid w:val="00C249EE"/>
    <w:rsid w:val="00C90324"/>
    <w:rsid w:val="00CA5C93"/>
    <w:rsid w:val="00CF08BC"/>
    <w:rsid w:val="00D45248"/>
    <w:rsid w:val="00D50968"/>
    <w:rsid w:val="00D76563"/>
    <w:rsid w:val="00D81D45"/>
    <w:rsid w:val="00DC6016"/>
    <w:rsid w:val="00DD1B6B"/>
    <w:rsid w:val="00DD3B10"/>
    <w:rsid w:val="00DD710D"/>
    <w:rsid w:val="00DE55FB"/>
    <w:rsid w:val="00E303A0"/>
    <w:rsid w:val="00F35073"/>
    <w:rsid w:val="00F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5D9E4B"/>
  <w15:chartTrackingRefBased/>
  <w15:docId w15:val="{7F720B5C-2DF3-469B-AFC5-7FEE15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Title">
    <w:name w:val="Title"/>
    <w:basedOn w:val="Normal"/>
    <w:next w:val="Normal"/>
    <w:link w:val="TitleChar"/>
    <w:uiPriority w:val="10"/>
    <w:qFormat/>
    <w:rsid w:val="008E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3E7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E7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649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42C0-8E21-4C9C-AD97-AFA40934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Pukinsks</dc:creator>
  <cp:keywords/>
  <dc:description/>
  <cp:lastModifiedBy>Toms</cp:lastModifiedBy>
  <cp:revision>2</cp:revision>
  <cp:lastPrinted>2016-01-19T12:40:00Z</cp:lastPrinted>
  <dcterms:created xsi:type="dcterms:W3CDTF">2019-11-28T17:16:00Z</dcterms:created>
  <dcterms:modified xsi:type="dcterms:W3CDTF">2019-11-28T17:16:00Z</dcterms:modified>
</cp:coreProperties>
</file>